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296C" w14:textId="39192584" w:rsidR="00AD5903" w:rsidRPr="00F6617D" w:rsidRDefault="00052A32" w:rsidP="00052A32">
      <w:pPr>
        <w:spacing w:before="60" w:after="300"/>
        <w:jc w:val="center"/>
        <w:textAlignment w:val="baseline"/>
        <w:outlineLvl w:val="0"/>
        <w:rPr>
          <w:rFonts w:ascii="Garamond" w:eastAsia="Times New Roman" w:hAnsi="Garamond" w:cs="Times New Roman"/>
          <w:b/>
          <w:color w:val="000000" w:themeColor="text1"/>
          <w:kern w:val="36"/>
        </w:rPr>
      </w:pPr>
      <w:r>
        <w:rPr>
          <w:rFonts w:ascii="Garamond" w:eastAsia="Times New Roman" w:hAnsi="Garamond" w:cs="Times New Roman"/>
          <w:b/>
          <w:color w:val="000000" w:themeColor="text1"/>
          <w:kern w:val="36"/>
        </w:rPr>
        <w:t xml:space="preserve">Horizon Ribbon Award </w:t>
      </w:r>
      <w:r w:rsidR="00D271E5">
        <w:rPr>
          <w:rFonts w:ascii="Garamond" w:eastAsia="Times New Roman" w:hAnsi="Garamond" w:cs="Times New Roman"/>
          <w:b/>
          <w:color w:val="000000" w:themeColor="text1"/>
          <w:kern w:val="36"/>
        </w:rPr>
        <w:t>Recipients</w:t>
      </w:r>
    </w:p>
    <w:p w14:paraId="4523DC2D" w14:textId="4C235CA1" w:rsidR="00AD5903" w:rsidRPr="00F6617D" w:rsidRDefault="00AD5903" w:rsidP="00AD5903">
      <w:pPr>
        <w:spacing w:after="240"/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color w:val="000000" w:themeColor="text1"/>
        </w:rPr>
        <w:t> </w:t>
      </w:r>
      <w:r w:rsidR="00D271E5" w:rsidRPr="00D271E5">
        <w:rPr>
          <w:rFonts w:ascii="Garamond" w:hAnsi="Garamond" w:cs="Times New Roman"/>
          <w:color w:val="000000" w:themeColor="text1"/>
        </w:rPr>
        <w:t>Established in 2009, the Alumni Horizon Ribbon Award </w:t>
      </w:r>
      <w:proofErr w:type="gramStart"/>
      <w:r w:rsidR="00D271E5" w:rsidRPr="00D271E5">
        <w:rPr>
          <w:rFonts w:ascii="Garamond" w:hAnsi="Garamond" w:cs="Times New Roman"/>
          <w:color w:val="000000" w:themeColor="text1"/>
        </w:rPr>
        <w:t>was created</w:t>
      </w:r>
      <w:proofErr w:type="gramEnd"/>
      <w:r w:rsidR="00D271E5" w:rsidRPr="00D271E5">
        <w:rPr>
          <w:rFonts w:ascii="Garamond" w:hAnsi="Garamond" w:cs="Times New Roman"/>
          <w:color w:val="000000" w:themeColor="text1"/>
        </w:rPr>
        <w:t xml:space="preserve"> as a means of formally identifying and recognizing outstanding alumni of the past 15 years. The award </w:t>
      </w:r>
      <w:proofErr w:type="gramStart"/>
      <w:r w:rsidR="00D271E5" w:rsidRPr="00D271E5">
        <w:rPr>
          <w:rFonts w:ascii="Garamond" w:hAnsi="Garamond" w:cs="Times New Roman"/>
          <w:color w:val="000000" w:themeColor="text1"/>
        </w:rPr>
        <w:t>is given</w:t>
      </w:r>
      <w:proofErr w:type="gramEnd"/>
      <w:r w:rsidR="00D271E5" w:rsidRPr="00D271E5">
        <w:rPr>
          <w:rFonts w:ascii="Garamond" w:hAnsi="Garamond" w:cs="Times New Roman"/>
          <w:color w:val="000000" w:themeColor="text1"/>
        </w:rPr>
        <w:t xml:space="preserve"> to an alumnus who has demonstrated outstanding leadership, service, or scholarship in a particular area. </w:t>
      </w:r>
    </w:p>
    <w:p w14:paraId="3C0D8AE5" w14:textId="144FFD86" w:rsidR="00F6617D" w:rsidRDefault="00F6617D" w:rsidP="00052A32">
      <w:pPr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>
        <w:rPr>
          <w:rFonts w:ascii="Garamond" w:eastAsia="Times New Roman" w:hAnsi="Garamond" w:cs="Times New Roman"/>
          <w:b/>
          <w:bCs/>
          <w:color w:val="000000" w:themeColor="text1"/>
        </w:rPr>
        <w:t>2019</w:t>
      </w:r>
    </w:p>
    <w:p w14:paraId="6E963A85" w14:textId="2A03C5F8" w:rsidR="00F6617D" w:rsidRPr="00052A32" w:rsidRDefault="00052A32" w:rsidP="00052A32">
      <w:pPr>
        <w:textAlignment w:val="baseline"/>
        <w:outlineLvl w:val="4"/>
        <w:rPr>
          <w:rFonts w:ascii="Garamond" w:eastAsia="Times New Roman" w:hAnsi="Garamond" w:cs="Times New Roman"/>
          <w:bCs/>
          <w:color w:val="000000" w:themeColor="text1"/>
        </w:rPr>
      </w:pPr>
      <w:r w:rsidRPr="00052A32">
        <w:rPr>
          <w:rFonts w:ascii="Garamond" w:eastAsia="Times New Roman" w:hAnsi="Garamond" w:cs="Times New Roman"/>
          <w:bCs/>
          <w:color w:val="000000" w:themeColor="text1"/>
        </w:rPr>
        <w:t xml:space="preserve">Sean </w:t>
      </w:r>
      <w:proofErr w:type="spellStart"/>
      <w:r w:rsidRPr="00052A32">
        <w:rPr>
          <w:rFonts w:ascii="Garamond" w:eastAsia="Times New Roman" w:hAnsi="Garamond" w:cs="Times New Roman"/>
          <w:bCs/>
          <w:color w:val="000000" w:themeColor="text1"/>
        </w:rPr>
        <w:t>Rapelyea</w:t>
      </w:r>
      <w:proofErr w:type="spellEnd"/>
      <w:r w:rsidRPr="00052A32">
        <w:rPr>
          <w:rFonts w:ascii="Garamond" w:eastAsia="Times New Roman" w:hAnsi="Garamond" w:cs="Times New Roman"/>
          <w:bCs/>
          <w:color w:val="000000" w:themeColor="text1"/>
        </w:rPr>
        <w:t xml:space="preserve"> ’08 </w:t>
      </w:r>
      <w:r>
        <w:rPr>
          <w:rFonts w:ascii="Garamond" w:eastAsia="Times New Roman" w:hAnsi="Garamond" w:cs="Times New Roman"/>
          <w:bCs/>
          <w:color w:val="000000" w:themeColor="text1"/>
        </w:rPr>
        <w:t>–</w:t>
      </w:r>
      <w:r w:rsidRPr="00052A32">
        <w:rPr>
          <w:rFonts w:ascii="Garamond" w:eastAsia="Times New Roman" w:hAnsi="Garamond" w:cs="Times New Roman"/>
          <w:bCs/>
          <w:color w:val="000000" w:themeColor="text1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</w:rPr>
        <w:t>Political Science</w:t>
      </w:r>
    </w:p>
    <w:p w14:paraId="424460DE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2018</w:t>
      </w:r>
    </w:p>
    <w:p w14:paraId="5444EBC1" w14:textId="1A447A8C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Adrienne Nash Melendez ’05-</w:t>
      </w:r>
      <w:r w:rsidRPr="00F6617D">
        <w:rPr>
          <w:rFonts w:ascii="Garamond" w:hAnsi="Garamond" w:cs="Times New Roman"/>
          <w:color w:val="000000" w:themeColor="text1"/>
        </w:rPr>
        <w:t> Sociology</w:t>
      </w:r>
    </w:p>
    <w:p w14:paraId="73153369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2017</w:t>
      </w:r>
    </w:p>
    <w:p w14:paraId="0F623D5B" w14:textId="2B24E7B9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Minty Abraham Wade ’04-</w:t>
      </w:r>
      <w:r w:rsidRPr="00F6617D">
        <w:rPr>
          <w:rFonts w:ascii="Garamond" w:hAnsi="Garamond" w:cs="Times New Roman"/>
          <w:color w:val="000000" w:themeColor="text1"/>
        </w:rPr>
        <w:t> Political Science</w:t>
      </w:r>
    </w:p>
    <w:p w14:paraId="46D8896D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2016</w:t>
      </w:r>
    </w:p>
    <w:p w14:paraId="7C1CEB5E" w14:textId="73C88AA0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Brenna Nan Schneider ’06</w:t>
      </w:r>
      <w:r w:rsidRPr="00F6617D">
        <w:rPr>
          <w:rFonts w:ascii="Garamond" w:hAnsi="Garamond" w:cs="Times New Roman"/>
          <w:color w:val="000000" w:themeColor="text1"/>
        </w:rPr>
        <w:t> -</w:t>
      </w:r>
      <w:r w:rsidR="00052A32">
        <w:rPr>
          <w:rFonts w:ascii="Garamond" w:hAnsi="Garamond" w:cs="Times New Roman"/>
          <w:color w:val="000000" w:themeColor="text1"/>
        </w:rPr>
        <w:t xml:space="preserve"> </w:t>
      </w:r>
      <w:r w:rsidRPr="00F6617D">
        <w:rPr>
          <w:rFonts w:ascii="Garamond" w:hAnsi="Garamond" w:cs="Times New Roman"/>
          <w:color w:val="000000" w:themeColor="text1"/>
        </w:rPr>
        <w:t>International Studies/Economics</w:t>
      </w:r>
    </w:p>
    <w:p w14:paraId="7C7E6E01" w14:textId="77777777" w:rsidR="00AD5903" w:rsidRPr="00F6617D" w:rsidRDefault="00D271E5" w:rsidP="00AD5903">
      <w:pPr>
        <w:textAlignment w:val="baseline"/>
        <w:rPr>
          <w:rFonts w:ascii="Garamond" w:hAnsi="Garamond" w:cs="Times New Roman"/>
          <w:color w:val="000000" w:themeColor="text1"/>
        </w:rPr>
      </w:pPr>
      <w:hyperlink r:id="rId4" w:tgtFrame="_blank" w:history="1">
        <w:r w:rsidR="00AD5903" w:rsidRPr="00F6617D">
          <w:rPr>
            <w:rFonts w:ascii="Garamond" w:hAnsi="Garamond" w:cs="Times New Roman"/>
            <w:bCs/>
            <w:color w:val="000000" w:themeColor="text1"/>
            <w:bdr w:val="none" w:sz="0" w:space="0" w:color="auto" w:frame="1"/>
          </w:rPr>
          <w:t>Jessica Emanuel Spotswood ’</w:t>
        </w:r>
      </w:hyperlink>
      <w:hyperlink r:id="rId5" w:tgtFrame="_blank" w:history="1">
        <w:r w:rsidR="00AD5903" w:rsidRPr="00F6617D">
          <w:rPr>
            <w:rFonts w:ascii="Garamond" w:hAnsi="Garamond" w:cs="Times New Roman"/>
            <w:bCs/>
            <w:color w:val="000000" w:themeColor="text1"/>
            <w:bdr w:val="none" w:sz="0" w:space="0" w:color="auto" w:frame="1"/>
          </w:rPr>
          <w:t>02</w:t>
        </w:r>
      </w:hyperlink>
      <w:r w:rsidR="00AD5903" w:rsidRPr="00F6617D">
        <w:rPr>
          <w:rFonts w:ascii="Garamond" w:hAnsi="Garamond" w:cs="Times New Roman"/>
          <w:color w:val="000000" w:themeColor="text1"/>
        </w:rPr>
        <w:t> -English/Drama</w:t>
      </w:r>
    </w:p>
    <w:p w14:paraId="194F1C1E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2015</w:t>
      </w:r>
    </w:p>
    <w:p w14:paraId="0AF67934" w14:textId="7A941527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Jordan </w:t>
      </w:r>
      <w:proofErr w:type="spellStart"/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Yelinek</w:t>
      </w:r>
      <w:proofErr w:type="spellEnd"/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 ’02</w:t>
      </w:r>
      <w:r w:rsidRPr="00F6617D">
        <w:rPr>
          <w:rFonts w:ascii="Garamond" w:hAnsi="Garamond" w:cs="Times New Roman"/>
          <w:color w:val="000000" w:themeColor="text1"/>
        </w:rPr>
        <w:t> - Education</w:t>
      </w:r>
    </w:p>
    <w:p w14:paraId="2C946C40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2014</w:t>
      </w:r>
    </w:p>
    <w:p w14:paraId="55099B1B" w14:textId="76060E81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Michael Scozzafava ’02</w:t>
      </w:r>
      <w:r w:rsidRPr="00F6617D">
        <w:rPr>
          <w:rFonts w:ascii="Garamond" w:hAnsi="Garamond" w:cs="Times New Roman"/>
          <w:color w:val="000000" w:themeColor="text1"/>
        </w:rPr>
        <w:t> - Environmental Conservation</w:t>
      </w:r>
    </w:p>
    <w:p w14:paraId="6C903C10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2013</w:t>
      </w:r>
    </w:p>
    <w:p w14:paraId="745D292C" w14:textId="0C89FDFB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William J. Burke ’00</w:t>
      </w:r>
      <w:r w:rsidRPr="00F6617D">
        <w:rPr>
          <w:rFonts w:ascii="Garamond" w:hAnsi="Garamond" w:cs="Times New Roman"/>
          <w:color w:val="000000" w:themeColor="text1"/>
        </w:rPr>
        <w:t> - Agricultural Economics</w:t>
      </w:r>
    </w:p>
    <w:p w14:paraId="35016476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2012</w:t>
      </w:r>
    </w:p>
    <w:p w14:paraId="1177D6DD" w14:textId="72A11535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Karen </w:t>
      </w:r>
      <w:proofErr w:type="spellStart"/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DiLossi</w:t>
      </w:r>
      <w:proofErr w:type="spellEnd"/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 ’98</w:t>
      </w:r>
      <w:r w:rsidRPr="00F6617D">
        <w:rPr>
          <w:rFonts w:ascii="Garamond" w:hAnsi="Garamond" w:cs="Times New Roman"/>
          <w:color w:val="000000" w:themeColor="text1"/>
        </w:rPr>
        <w:t> - Theatre</w:t>
      </w:r>
    </w:p>
    <w:p w14:paraId="3D7AA783" w14:textId="21DFADD7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Tim Tawney ’98</w:t>
      </w:r>
      <w:r w:rsidRPr="00F6617D">
        <w:rPr>
          <w:rFonts w:ascii="Garamond" w:hAnsi="Garamond" w:cs="Times New Roman"/>
          <w:color w:val="000000" w:themeColor="text1"/>
        </w:rPr>
        <w:t> - Aerospace</w:t>
      </w:r>
    </w:p>
    <w:p w14:paraId="25793484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2011</w:t>
      </w:r>
    </w:p>
    <w:p w14:paraId="35E08352" w14:textId="32E493D0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Rebecca Corbin </w:t>
      </w:r>
      <w:proofErr w:type="spellStart"/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Loree</w:t>
      </w:r>
      <w:proofErr w:type="spellEnd"/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 </w:t>
      </w:r>
      <w:r w:rsidR="00D271E5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’</w:t>
      </w: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00</w:t>
      </w:r>
      <w:r w:rsidRPr="00F6617D">
        <w:rPr>
          <w:rFonts w:ascii="Garamond" w:hAnsi="Garamond" w:cs="Times New Roman"/>
          <w:color w:val="000000" w:themeColor="text1"/>
        </w:rPr>
        <w:t> - Business and Market Analysis</w:t>
      </w:r>
    </w:p>
    <w:p w14:paraId="011AB2B1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2010</w:t>
      </w:r>
    </w:p>
    <w:p w14:paraId="7845D1DE" w14:textId="54B4F7C0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Matthew P. Mullin </w:t>
      </w:r>
      <w:r w:rsidR="00D271E5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’</w:t>
      </w: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96</w:t>
      </w:r>
      <w:r w:rsidRPr="00F6617D">
        <w:rPr>
          <w:rFonts w:ascii="Garamond" w:hAnsi="Garamond" w:cs="Times New Roman"/>
          <w:color w:val="000000" w:themeColor="text1"/>
        </w:rPr>
        <w:t> - Environmental Science</w:t>
      </w:r>
    </w:p>
    <w:p w14:paraId="299119E0" w14:textId="77777777" w:rsidR="00AD5903" w:rsidRPr="00F6617D" w:rsidRDefault="00AD5903" w:rsidP="00AD5903">
      <w:pPr>
        <w:spacing w:before="240" w:after="48"/>
        <w:textAlignment w:val="baseline"/>
        <w:outlineLvl w:val="4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F6617D">
        <w:rPr>
          <w:rFonts w:ascii="Garamond" w:eastAsia="Times New Roman" w:hAnsi="Garamond" w:cs="Times New Roman"/>
          <w:b/>
          <w:bCs/>
          <w:color w:val="000000" w:themeColor="text1"/>
        </w:rPr>
        <w:t>2009</w:t>
      </w:r>
    </w:p>
    <w:p w14:paraId="3E9A7EDE" w14:textId="061298F8" w:rsidR="00AD5903" w:rsidRPr="00F6617D" w:rsidRDefault="00AD5903" w:rsidP="00AD5903">
      <w:pPr>
        <w:textAlignment w:val="baseline"/>
        <w:rPr>
          <w:rFonts w:ascii="Garamond" w:hAnsi="Garamond" w:cs="Times New Roman"/>
          <w:color w:val="000000" w:themeColor="text1"/>
        </w:rPr>
      </w:pP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 xml:space="preserve">Stephen K. Spotswood </w:t>
      </w:r>
      <w:bookmarkStart w:id="0" w:name="_GoBack"/>
      <w:bookmarkEnd w:id="0"/>
      <w:r w:rsidR="00D271E5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’</w:t>
      </w:r>
      <w:r w:rsidRPr="00F6617D">
        <w:rPr>
          <w:rFonts w:ascii="Garamond" w:hAnsi="Garamond" w:cs="Times New Roman"/>
          <w:bCs/>
          <w:color w:val="000000" w:themeColor="text1"/>
          <w:bdr w:val="none" w:sz="0" w:space="0" w:color="auto" w:frame="1"/>
        </w:rPr>
        <w:t>99</w:t>
      </w:r>
      <w:r w:rsidRPr="00F6617D">
        <w:rPr>
          <w:rFonts w:ascii="Garamond" w:hAnsi="Garamond" w:cs="Times New Roman"/>
          <w:color w:val="000000" w:themeColor="text1"/>
        </w:rPr>
        <w:t> – Theatre</w:t>
      </w:r>
    </w:p>
    <w:p w14:paraId="4801D1FB" w14:textId="77777777" w:rsidR="00AD5903" w:rsidRPr="00F6617D" w:rsidRDefault="00AD5903" w:rsidP="00AD5903">
      <w:pPr>
        <w:spacing w:before="60" w:after="300"/>
        <w:textAlignment w:val="baseline"/>
        <w:outlineLvl w:val="0"/>
        <w:rPr>
          <w:rFonts w:ascii="Garamond" w:eastAsia="Times New Roman" w:hAnsi="Garamond" w:cs="Times New Roman"/>
          <w:color w:val="000000" w:themeColor="text1"/>
          <w:kern w:val="36"/>
        </w:rPr>
      </w:pPr>
      <w:r w:rsidRPr="00F6617D">
        <w:rPr>
          <w:rFonts w:ascii="Garamond" w:eastAsia="Times New Roman" w:hAnsi="Garamond" w:cs="Times New Roman"/>
          <w:color w:val="000000" w:themeColor="text1"/>
          <w:kern w:val="36"/>
        </w:rPr>
        <w:t> </w:t>
      </w:r>
    </w:p>
    <w:p w14:paraId="08E16107" w14:textId="77777777" w:rsidR="00D25BC0" w:rsidRPr="00F6617D" w:rsidRDefault="00D271E5">
      <w:pPr>
        <w:rPr>
          <w:rFonts w:ascii="Garamond" w:hAnsi="Garamond"/>
          <w:color w:val="000000" w:themeColor="text1"/>
        </w:rPr>
      </w:pPr>
    </w:p>
    <w:sectPr w:rsidR="00D25BC0" w:rsidRPr="00F6617D" w:rsidSect="0043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03"/>
    <w:rsid w:val="00052A32"/>
    <w:rsid w:val="003A2B06"/>
    <w:rsid w:val="00430252"/>
    <w:rsid w:val="00AD5903"/>
    <w:rsid w:val="00D271E5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54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590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D590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D59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903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D5903"/>
    <w:rPr>
      <w:rFonts w:ascii="Times New Roman" w:hAnsi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D5903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59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D5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525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shcoll.edu/live/profiles/2392-jessica-emanuel-spotswood" TargetMode="External"/><Relationship Id="rId4" Type="http://schemas.openxmlformats.org/officeDocument/2006/relationships/hyperlink" Target="https://www.washcoll.edu/live/profiles/2392-jessica-emanuel-spotsw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Jones</cp:lastModifiedBy>
  <cp:revision>2</cp:revision>
  <dcterms:created xsi:type="dcterms:W3CDTF">2020-04-27T19:11:00Z</dcterms:created>
  <dcterms:modified xsi:type="dcterms:W3CDTF">2020-04-27T19:11:00Z</dcterms:modified>
</cp:coreProperties>
</file>